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224-14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03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Готишан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Анатолия Федоровича, </w:t>
      </w:r>
      <w:r>
        <w:rPr>
          <w:rStyle w:val="cat-UserDefinedgrp-2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Готишан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латил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86172520300126400003 от 15.08.2025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14.5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Готишан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А.Ф.</w:t>
      </w:r>
      <w:r>
        <w:rPr>
          <w:rFonts w:ascii="Times New Roman" w:eastAsia="Times New Roman" w:hAnsi="Times New Roman" w:cs="Times New Roman"/>
          <w:sz w:val="28"/>
          <w:szCs w:val="28"/>
        </w:rPr>
        <w:t>, надлежаще извещен о времени и месте рассмотрения дела (</w:t>
      </w:r>
      <w:r>
        <w:rPr>
          <w:rFonts w:ascii="Times New Roman" w:eastAsia="Times New Roman" w:hAnsi="Times New Roman" w:cs="Times New Roman"/>
          <w:sz w:val="28"/>
          <w:szCs w:val="28"/>
        </w:rPr>
        <w:t>СМС-извещение</w:t>
      </w:r>
      <w:r>
        <w:rPr>
          <w:rFonts w:ascii="Times New Roman" w:eastAsia="Times New Roman" w:hAnsi="Times New Roman" w:cs="Times New Roman"/>
          <w:sz w:val="28"/>
          <w:szCs w:val="28"/>
        </w:rPr>
        <w:t>),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дело просил рассмотреть в отсутствие, о чем предоставил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Готишан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А.Ф.,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Готишан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А.Ф.,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вных пр</w:t>
      </w:r>
      <w:r>
        <w:rPr>
          <w:rFonts w:ascii="Times New Roman" w:eastAsia="Times New Roman" w:hAnsi="Times New Roman" w:cs="Times New Roman"/>
          <w:sz w:val="28"/>
          <w:szCs w:val="28"/>
        </w:rPr>
        <w:t>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86172520300126400003 от 15.08.2025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ст.</w:t>
      </w:r>
      <w:r>
        <w:rPr>
          <w:rFonts w:ascii="Times New Roman" w:eastAsia="Times New Roman" w:hAnsi="Times New Roman" w:cs="Times New Roman"/>
          <w:sz w:val="28"/>
          <w:szCs w:val="28"/>
        </w:rPr>
        <w:t>14.5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Готишан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А.Ф.,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ч.1 ст.20.25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административного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Готишана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Анатолия Федоровича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двадцать тысяч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692620142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374979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29rplc-16">
    <w:name w:val="cat-UserDefined grp-2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5AC78-031A-4C22-BC28-065B2076607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